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3250C150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011F87">
        <w:rPr>
          <w:rFonts w:ascii="Arial" w:eastAsia="Arial" w:hAnsi="Arial" w:cs="Arial"/>
          <w:sz w:val="20"/>
          <w:szCs w:val="20"/>
        </w:rPr>
        <w:t>0</w:t>
      </w:r>
      <w:r w:rsidR="00B47733">
        <w:rPr>
          <w:rFonts w:ascii="Arial" w:eastAsia="Arial" w:hAnsi="Arial" w:cs="Arial"/>
          <w:sz w:val="20"/>
          <w:szCs w:val="20"/>
        </w:rPr>
        <w:t>1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011F87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B47733">
        <w:rPr>
          <w:rFonts w:ascii="Arial" w:eastAsia="Arial" w:hAnsi="Arial" w:cs="Arial"/>
          <w:sz w:val="20"/>
          <w:szCs w:val="20"/>
        </w:rPr>
        <w:t>II/</w:t>
      </w:r>
      <w:r w:rsidR="00011F87">
        <w:rPr>
          <w:rFonts w:ascii="Arial" w:eastAsia="Arial" w:hAnsi="Arial" w:cs="Arial"/>
          <w:sz w:val="20"/>
          <w:szCs w:val="20"/>
        </w:rPr>
        <w:t>606</w:t>
      </w:r>
      <w:r w:rsidR="00B47733">
        <w:rPr>
          <w:rFonts w:ascii="Arial" w:eastAsia="Arial" w:hAnsi="Arial" w:cs="Arial"/>
          <w:sz w:val="20"/>
          <w:szCs w:val="20"/>
        </w:rPr>
        <w:t xml:space="preserve"> Statické zajištění silnice </w:t>
      </w:r>
      <w:r w:rsidR="00011F87">
        <w:rPr>
          <w:rFonts w:ascii="Arial" w:eastAsia="Arial" w:hAnsi="Arial" w:cs="Arial"/>
          <w:sz w:val="20"/>
          <w:szCs w:val="20"/>
        </w:rPr>
        <w:t>Tůně</w:t>
      </w:r>
    </w:p>
    <w:p w14:paraId="67F280BA" w14:textId="250AD3E4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47733">
        <w:rPr>
          <w:rFonts w:ascii="Arial" w:eastAsia="Arial" w:hAnsi="Arial" w:cs="Arial"/>
          <w:sz w:val="20"/>
          <w:szCs w:val="20"/>
        </w:rPr>
        <w:t>II/</w:t>
      </w:r>
      <w:r w:rsidR="00011F87">
        <w:rPr>
          <w:rFonts w:ascii="Arial" w:eastAsia="Arial" w:hAnsi="Arial" w:cs="Arial"/>
          <w:sz w:val="20"/>
          <w:szCs w:val="20"/>
        </w:rPr>
        <w:t>606</w:t>
      </w:r>
      <w:r w:rsidR="00B47733">
        <w:rPr>
          <w:rFonts w:ascii="Arial" w:eastAsia="Arial" w:hAnsi="Arial" w:cs="Arial"/>
          <w:sz w:val="20"/>
          <w:szCs w:val="20"/>
        </w:rPr>
        <w:t xml:space="preserve"> Statické zajištění silnice </w:t>
      </w:r>
      <w:r w:rsidR="00011F87">
        <w:rPr>
          <w:rFonts w:ascii="Arial" w:eastAsia="Arial" w:hAnsi="Arial" w:cs="Arial"/>
          <w:sz w:val="20"/>
          <w:szCs w:val="20"/>
        </w:rPr>
        <w:t>Tůně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541D6" w14:textId="77777777" w:rsidR="00924828" w:rsidRDefault="009248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9940947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1AB7B" w14:textId="77777777" w:rsidR="00924828" w:rsidRDefault="009248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1F87"/>
    <w:rsid w:val="00072B20"/>
    <w:rsid w:val="0009719F"/>
    <w:rsid w:val="000D4315"/>
    <w:rsid w:val="001115D6"/>
    <w:rsid w:val="00184F3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53B3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C7E7A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406EB"/>
    <w:rsid w:val="00863E62"/>
    <w:rsid w:val="00887AF5"/>
    <w:rsid w:val="008A14C0"/>
    <w:rsid w:val="008B1D8C"/>
    <w:rsid w:val="008C2F3F"/>
    <w:rsid w:val="008D671E"/>
    <w:rsid w:val="008E12EF"/>
    <w:rsid w:val="00914AC4"/>
    <w:rsid w:val="00924828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04778"/>
    <w:rsid w:val="00B32656"/>
    <w:rsid w:val="00B47733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EE25B9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Šťovíček Petr</cp:lastModifiedBy>
  <cp:revision>21</cp:revision>
  <dcterms:created xsi:type="dcterms:W3CDTF">2023-03-28T08:13:00Z</dcterms:created>
  <dcterms:modified xsi:type="dcterms:W3CDTF">2024-12-09T06:38:00Z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